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8" w:rsidRDefault="001D2798" w:rsidP="001D27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2015 AFEA conference, La Rochelle</w:t>
      </w:r>
    </w:p>
    <w:p w:rsidR="001D2798" w:rsidRDefault="001D2798" w:rsidP="001D27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American civilization Graduate seminar, May 27th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Organized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by 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Anne Ollivier-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Mellios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(Lyon II) and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Luc Benoit à la Guillaume (Rouen)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Respondents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Villlerbu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(La Rochelle), Guillaume Marche (UPEC) ; Monica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Michlin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(Paris 4) ;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Anne Ollivier-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Mellios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(Lyon II)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1D2798" w:rsidRPr="00385DBD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1D2798" w:rsidRDefault="001D2798" w:rsidP="001D27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PROGRAM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9:15 Welcome and opening comments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- 9:30-10:45 Workshop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Myths and reality in the American West (respondent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:</w:t>
      </w:r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proofErr w:type="spellStart"/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Tangi</w:t>
      </w:r>
      <w:proofErr w:type="spellEnd"/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proofErr w:type="spellStart"/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Villlerbu</w:t>
      </w:r>
      <w:proofErr w:type="spellEnd"/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36BD1E6C" wp14:editId="1044F645">
            <wp:extent cx="76835" cy="107950"/>
            <wp:effectExtent l="0" t="0" r="0" b="635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Juliette Tran-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Manicki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«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Daniel Boone and the construction of the American West. A Century of Representations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»,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(ENS Lyon)</w:t>
      </w:r>
    </w:p>
    <w:p w:rsidR="001D2798" w:rsidRPr="00385DBD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85DB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0A87129" wp14:editId="1909FF4C">
            <wp:extent cx="76835" cy="99060"/>
            <wp:effectExtent l="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D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 Lucie </w:t>
      </w:r>
      <w:proofErr w:type="spellStart"/>
      <w:r w:rsidRPr="00385D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Genay</w:t>
      </w:r>
      <w:proofErr w:type="spellEnd"/>
      <w:r w:rsidRPr="00385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5D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« </w:t>
      </w:r>
      <w:r w:rsidRPr="00385DBD">
        <w:rPr>
          <w:rFonts w:ascii="Times New Roman" w:hAnsi="Times New Roman" w:cs="Times New Roman"/>
          <w:sz w:val="24"/>
          <w:szCs w:val="24"/>
          <w:lang w:val="en-US"/>
        </w:rPr>
        <w:t xml:space="preserve">The scientific conquest of New Mexico. A Devil's Bargain </w:t>
      </w:r>
      <w:r w:rsidRPr="00385D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»</w:t>
      </w:r>
      <w:r w:rsidRPr="00385DBD">
        <w:rPr>
          <w:rFonts w:ascii="Times New Roman" w:hAnsi="Times New Roman" w:cs="Times New Roman"/>
          <w:sz w:val="24"/>
          <w:szCs w:val="24"/>
          <w:lang w:val="en-US"/>
        </w:rPr>
        <w:t xml:space="preserve"> (Grenoble)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10:45-11:00 Coffee break</w:t>
      </w:r>
    </w:p>
    <w:p w:rsidR="001D2798" w:rsidRPr="00385DBD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385D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- 11:00-12:15 Workshop 2</w:t>
      </w:r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: The private and the public (respondent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:</w:t>
      </w:r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Guillaume Marche)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2F93D270" wp14:editId="54FCE5A2">
            <wp:extent cx="76835" cy="107950"/>
            <wp:effectExtent l="0" t="0" r="0" b="635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Dassé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« </w:t>
      </w:r>
      <w:r w:rsidRPr="00385D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privatization of public spaces and its socio-political implications. The case of Southern California 1972-2015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» (Paris-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Nanterre)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502549E" wp14:editId="4574DFEE">
            <wp:extent cx="76835" cy="99060"/>
            <wp:effectExtent l="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Anthony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Castet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« </w:t>
      </w:r>
      <w:r w:rsidRPr="00385D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Culture Wars, Ideologies and Equal Rights in the US : the Same Sex Marriage Case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» (Tours)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12:15-12:45 Discussion 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12:45-14:30 Lunch</w:t>
      </w:r>
    </w:p>
    <w:p w:rsidR="001D2798" w:rsidRPr="00385DBD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385D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- 14:30-15:30 Workshop 3 </w:t>
      </w:r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Gendered spaces in the south and the west (respondent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Monica </w:t>
      </w:r>
      <w:proofErr w:type="spellStart"/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Michlin</w:t>
      </w:r>
      <w:proofErr w:type="spellEnd"/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2FBF7F95" wp14:editId="608E53F7">
            <wp:extent cx="76835" cy="107950"/>
            <wp:effectExtent l="0" t="0" r="0" b="635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Rebecca Scofield, « </w:t>
      </w:r>
      <w:r w:rsidRPr="00385DBD">
        <w:rPr>
          <w:rFonts w:ascii="Cambria" w:eastAsia="Cambria" w:hAnsi="Cambria" w:cs="Times New Roman"/>
          <w:sz w:val="24"/>
          <w:szCs w:val="24"/>
          <w:lang w:val="en-US"/>
        </w:rPr>
        <w:t>Race, sexuality and nation at the Texas prison rodeo 1931-1986</w:t>
      </w:r>
      <w:r>
        <w:rPr>
          <w:rFonts w:ascii="Cambria" w:eastAsia="Cambria" w:hAnsi="Cambria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»</w:t>
      </w:r>
      <w:r>
        <w:rPr>
          <w:rFonts w:ascii="Cambria" w:eastAsia="Cambria" w:hAnsi="Cambria" w:cs="Times New Roman"/>
          <w:sz w:val="24"/>
          <w:szCs w:val="24"/>
          <w:lang w:val="en-US"/>
        </w:rPr>
        <w:t>, (Harvard, USA)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F380698" wp14:editId="3361C338">
            <wp:extent cx="76835" cy="99060"/>
            <wp:effectExtent l="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8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Sigrid Schö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nfelder, «</w:t>
      </w:r>
      <w:r w:rsidRPr="00385DBD">
        <w:rPr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Saints in the Golden West », (Passau, Germany)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15:30-16:00 Discussion 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lastRenderedPageBreak/>
        <w:t>16:00-16:15 Coffee break</w:t>
      </w:r>
    </w:p>
    <w:p w:rsidR="001D2798" w:rsidRPr="00385DBD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385D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- 16:15-17:00 Workshop </w:t>
      </w:r>
      <w:proofErr w:type="gramStart"/>
      <w:r w:rsidRPr="00385D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4 </w:t>
      </w:r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:</w:t>
      </w:r>
      <w:proofErr w:type="gramEnd"/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Women's liberation and Religion (respondent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:</w:t>
      </w:r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Anne </w:t>
      </w:r>
      <w:proofErr w:type="spellStart"/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Ollivier-Mellios</w:t>
      </w:r>
      <w:proofErr w:type="spellEnd"/>
      <w:r w:rsidRPr="00385DB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488B188E" wp14:editId="1B39D7EE">
            <wp:extent cx="76835" cy="90170"/>
            <wp:effectExtent l="0" t="0" r="0" b="508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Pierre Mendel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Guei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« Quaker Women</w:t>
      </w:r>
      <w:r w:rsidR="00F44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feminist mobilization in the USA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», (UPEC)</w:t>
      </w:r>
    </w:p>
    <w:p w:rsidR="001D2798" w:rsidRDefault="001D2798" w:rsidP="001D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17:30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>
        <w:rPr>
          <w:rFonts w:ascii="Times New Roman" w:hAnsi="Times New Roman" w:cs="Times New Roman"/>
          <w:color w:val="000000"/>
          <w:lang w:val="en-US" w:bidi="fr-FR"/>
        </w:rPr>
        <w:t xml:space="preserve">Arnaud </w:t>
      </w:r>
      <w:proofErr w:type="spellStart"/>
      <w:r>
        <w:rPr>
          <w:rFonts w:ascii="Times New Roman" w:hAnsi="Times New Roman" w:cs="Times New Roman"/>
          <w:smallCaps/>
          <w:color w:val="000000"/>
          <w:lang w:val="en-US" w:bidi="fr-FR"/>
        </w:rPr>
        <w:t>Roujou</w:t>
      </w:r>
      <w:proofErr w:type="spellEnd"/>
      <w:r>
        <w:rPr>
          <w:rFonts w:ascii="Times New Roman" w:hAnsi="Times New Roman" w:cs="Times New Roman"/>
          <w:smallCaps/>
          <w:color w:val="000000"/>
          <w:lang w:val="en-US" w:bidi="fr-FR"/>
        </w:rPr>
        <w:t xml:space="preserve"> de </w:t>
      </w:r>
      <w:proofErr w:type="spellStart"/>
      <w:r>
        <w:rPr>
          <w:rFonts w:ascii="Times New Roman" w:hAnsi="Times New Roman" w:cs="Times New Roman"/>
          <w:smallCaps/>
          <w:color w:val="000000"/>
          <w:lang w:val="en-US" w:bidi="fr-FR"/>
        </w:rPr>
        <w:t>Boubée</w:t>
      </w:r>
      <w:proofErr w:type="spellEnd"/>
      <w:r>
        <w:rPr>
          <w:rFonts w:ascii="Times New Roman" w:hAnsi="Times New Roman" w:cs="Times New Roman"/>
          <w:color w:val="000000"/>
          <w:lang w:val="en-US" w:bidi="fr-FR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lang w:val="en-US" w:bidi="fr-FR"/>
        </w:rPr>
        <w:t>Séverine</w:t>
      </w:r>
      <w:proofErr w:type="spellEnd"/>
      <w:r>
        <w:rPr>
          <w:rFonts w:ascii="Times New Roman" w:hAnsi="Times New Roman" w:cs="Times New Roman"/>
          <w:color w:val="000000"/>
          <w:lang w:val="en-US" w:bidi="fr-FR"/>
        </w:rPr>
        <w:t xml:space="preserve"> </w:t>
      </w:r>
      <w:proofErr w:type="spellStart"/>
      <w:r>
        <w:rPr>
          <w:rFonts w:ascii="Times New Roman" w:hAnsi="Times New Roman" w:cs="Times New Roman"/>
          <w:smallCaps/>
          <w:color w:val="000000"/>
          <w:lang w:val="en-US" w:bidi="fr-FR"/>
        </w:rPr>
        <w:t>Peyrichou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(Fulbright/ French American Commission) : Bourses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soutien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à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recherche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Fellowships and support for researchers</w:t>
      </w:r>
    </w:p>
    <w:p w:rsidR="001D2798" w:rsidRPr="009E61E5" w:rsidRDefault="001D2798" w:rsidP="001D2798">
      <w:pPr>
        <w:rPr>
          <w:lang w:val="en-GB"/>
        </w:rPr>
      </w:pPr>
    </w:p>
    <w:p w:rsidR="008C1E00" w:rsidRPr="001D2798" w:rsidRDefault="008C1E00">
      <w:pPr>
        <w:rPr>
          <w:lang w:val="en-GB"/>
        </w:rPr>
      </w:pPr>
    </w:p>
    <w:sectPr w:rsidR="008C1E00" w:rsidRPr="001D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8"/>
    <w:rsid w:val="001D2798"/>
    <w:rsid w:val="008C1E00"/>
    <w:rsid w:val="009758DE"/>
    <w:rsid w:val="00F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F7AB-44B0-4487-A89F-48055653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BENOIT A LA GUILLAUME</dc:creator>
  <cp:keywords/>
  <dc:description/>
  <cp:lastModifiedBy>Luc BENOIT A LA GUILLAUME</cp:lastModifiedBy>
  <cp:revision>3</cp:revision>
  <dcterms:created xsi:type="dcterms:W3CDTF">2015-03-30T08:04:00Z</dcterms:created>
  <dcterms:modified xsi:type="dcterms:W3CDTF">2015-04-03T13:05:00Z</dcterms:modified>
</cp:coreProperties>
</file>